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75" w:rsidRDefault="004C1911">
      <w:pPr>
        <w:spacing w:after="0" w:line="240" w:lineRule="auto"/>
        <w:jc w:val="center"/>
      </w:pPr>
      <w:bookmarkStart w:id="0" w:name="_GoBack"/>
      <w:bookmarkEnd w:id="0"/>
      <w:r>
        <w:rPr>
          <w:rStyle w:val="Fuentedeprrafopredeter"/>
          <w:rFonts w:ascii="Courier New" w:hAnsi="Courier New" w:cs="Courier New"/>
          <w:color w:val="444444"/>
          <w:sz w:val="24"/>
          <w:szCs w:val="24"/>
          <w:lang w:eastAsia="es-ES"/>
        </w:rPr>
        <w:pict w14:anchorId="1AD7A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-45pt;margin-top:-45.4pt;width:162pt;height:108pt;z-index:251658240;visibility:visible;mso-wrap-style:square;mso-position-horizontal-relative:text;mso-position-vertical-relative:text">
            <v:imagedata r:id="rId8" o:title=""/>
            <w10:wrap type="square" side="left"/>
          </v:shape>
          <o:OLEObject Type="Embed" ProgID="PBrush" ShapeID="Object 2" DrawAspect="Content" ObjectID="_1538418537" r:id="rId9"/>
        </w:pict>
      </w:r>
      <w:r>
        <w:rPr>
          <w:rStyle w:val="Fuentedeprrafopredeter"/>
          <w:lang w:eastAsia="es-ES"/>
        </w:rPr>
        <w:pict w14:anchorId="2C8FEE8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3" o:spid="_x0000_s1028" type="#_x0000_t136" style="position:absolute;left:0;text-align:left;margin-left:-9pt;margin-top:-33.65pt;width:323.25pt;height:28.5pt;z-index:251659264;visibility:visible;mso-wrap-style:none;mso-position-horizontal-relative:text;mso-position-vertical-relative:text;v-text-anchor:top" fillcolor="black" strokeweight=".26467mm">
            <v:textpath style="font-family:&quot;Comic Sans MS&quot;;font-size:18pt;font-style:italic;v-text-align:left" trim="t" string=" Movimiento de Jovenes de la calle"/>
          </v:shape>
        </w:pict>
      </w:r>
      <w:r>
        <w:rPr>
          <w:rFonts w:ascii="Tahoma" w:eastAsia="Times New Roman" w:hAnsi="Tahoma" w:cs="Tahoma"/>
          <w:b/>
          <w:bCs/>
          <w:szCs w:val="16"/>
          <w:lang w:val="es-MX" w:eastAsia="es-ES"/>
        </w:rPr>
        <w:t>13 calle 2-41 zona 1</w:t>
      </w:r>
    </w:p>
    <w:p w:rsidR="00F33175" w:rsidRDefault="004C1911">
      <w:pPr>
        <w:spacing w:after="0" w:line="240" w:lineRule="auto"/>
        <w:jc w:val="center"/>
      </w:pPr>
      <w:r>
        <w:rPr>
          <w:rStyle w:val="Fuentedeprrafopredeter"/>
          <w:rFonts w:ascii="Tahoma" w:eastAsia="Times New Roman" w:hAnsi="Tahoma" w:cs="Tahoma"/>
          <w:b/>
          <w:bCs/>
          <w:szCs w:val="16"/>
          <w:lang w:val="es-MX" w:eastAsia="es-ES"/>
        </w:rPr>
        <w:t xml:space="preserve">telefax22327425, tel. 22519237, </w:t>
      </w:r>
      <w:hyperlink r:id="rId10" w:history="1">
        <w:r>
          <w:rPr>
            <w:rStyle w:val="Fuentedeprrafopredeter"/>
            <w:rFonts w:ascii="Tahoma" w:eastAsia="Times New Roman" w:hAnsi="Tahoma" w:cs="Tahoma"/>
            <w:b/>
            <w:bCs/>
            <w:color w:val="0000FF"/>
            <w:szCs w:val="16"/>
            <w:u w:val="single"/>
            <w:lang w:val="es-MX" w:eastAsia="es-ES"/>
          </w:rPr>
          <w:t>mojocacalle@gmail.com</w:t>
        </w:r>
      </w:hyperlink>
      <w:r>
        <w:rPr>
          <w:rStyle w:val="Fuentedeprrafopredeter"/>
          <w:rFonts w:ascii="Tahoma" w:eastAsia="Times New Roman" w:hAnsi="Tahoma" w:cs="Tahoma"/>
          <w:b/>
          <w:bCs/>
          <w:szCs w:val="16"/>
          <w:lang w:val="es-MX" w:eastAsia="es-ES"/>
        </w:rPr>
        <w:t xml:space="preserve">;   </w:t>
      </w:r>
    </w:p>
    <w:p w:rsidR="00F33175" w:rsidRDefault="004C1911">
      <w:pPr>
        <w:spacing w:after="0" w:line="240" w:lineRule="auto"/>
        <w:jc w:val="center"/>
        <w:rPr>
          <w:rFonts w:ascii="Tahoma" w:eastAsia="Times New Roman" w:hAnsi="Tahoma" w:cs="Tahoma"/>
          <w:b/>
          <w:bCs/>
          <w:szCs w:val="16"/>
          <w:lang w:val="it-IT" w:eastAsia="es-ES"/>
        </w:rPr>
      </w:pPr>
      <w:r>
        <w:rPr>
          <w:rFonts w:ascii="Tahoma" w:eastAsia="Times New Roman" w:hAnsi="Tahoma" w:cs="Tahoma"/>
          <w:b/>
          <w:bCs/>
          <w:szCs w:val="16"/>
          <w:lang w:val="it-IT" w:eastAsia="es-ES"/>
        </w:rPr>
        <w:t>www.amistrada.net</w:t>
      </w:r>
    </w:p>
    <w:p w:rsidR="00F33175" w:rsidRDefault="00F33175">
      <w:pPr>
        <w:spacing w:after="0" w:line="240" w:lineRule="auto"/>
      </w:pPr>
    </w:p>
    <w:p w:rsidR="00F33175" w:rsidRDefault="00F33175">
      <w:pPr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Guatemala, 14 ottobre 2016</w:t>
      </w:r>
    </w:p>
    <w:p w:rsidR="00F33175" w:rsidRDefault="00F33175">
      <w:pPr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Care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 amiche ed amici di Alghero.</w:t>
      </w:r>
    </w:p>
    <w:p w:rsidR="00F33175" w:rsidRDefault="00F33175">
      <w:pPr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Dal Guatemala, vi volevo ringraziare a nome delle bambine, dei bambini e dei giovani del MOJOCA per la stupenda festa dell’amicizia celebrata durante due giorni nella vostra splendida città.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Innanzitutto, la nostra riconoscen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za è per la nostra carissima amica Mariantonietta Collu, che da quando ci ha conosciuto nel duemilauno è rimasta fedele all’amicizia e alla solidarietà. È lei la mente, la organizzatrice di una serie impressionante di eventi. È riuscita a coinvolgere non s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olo la sua famiglia ma anche tantissime persone, al punto che si può dire, senza esagerare, che è stata una manifestazione della solidarietà della cittadinanza di Alghero. 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La lista, non esaustiva delle persone che citerò, ne è la prova.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Ringraziamo Bibo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 Cecchini, Franco Puddori, Roberto Sanna e Fulvio Riu che hanno svolto un gran lavoro per l'allestimento della piazza e in generale sono stati molto presenti con poche parole e molte braccia.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L'università dei bambini, Silvia Serreli.</w:t>
      </w: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L'Istituto d'Arte e i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l suo Preside Antonello Colledanchise.</w:t>
      </w: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Daniele Sardu e sua moglie, proprietari del Ristorante Movida, che ci ha ospitato a pranzo e che ha dato un grande aiuto nell'organizzazione.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Il ristorante La Sartoria del Gusto, che ha generosamente cucinato la cena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 e gli aperitivi.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Il Collettivo Riparti.</w:t>
      </w: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I Mariamari, gruppo musicale impegnato e generoso, che si è esibito nella serata di sabato.</w:t>
      </w:r>
    </w:p>
    <w:p w:rsidR="00F33175" w:rsidRDefault="004C1911">
      <w:pPr>
        <w:spacing w:after="0" w:line="240" w:lineRule="auto"/>
        <w:jc w:val="both"/>
      </w:pPr>
      <w:r>
        <w:rPr>
          <w:rStyle w:val="Fuentedeprrafopredeter"/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Guido Beltrami che ha curato l'allestimento per la cena.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Per i due concerti del sabato, dedicato ai bambini:</w:t>
      </w:r>
    </w:p>
    <w:p w:rsidR="00F33175" w:rsidRDefault="004C1911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lastRenderedPageBreak/>
        <w:t xml:space="preserve">Il coro 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Polifonico Santa Cecilia delle voci bianche di Sassari</w:t>
      </w:r>
    </w:p>
    <w:p w:rsidR="00F33175" w:rsidRDefault="004C1911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Claudio Sanna coi suoi alunni e Salvatore Maltana</w:t>
      </w:r>
    </w:p>
    <w:p w:rsidR="00F33175" w:rsidRDefault="004C1911">
      <w:pPr>
        <w:pStyle w:val="Paragrafoelenco"/>
        <w:numPr>
          <w:ilvl w:val="0"/>
          <w:numId w:val="1"/>
        </w:numPr>
        <w:spacing w:after="240" w:line="240" w:lineRule="auto"/>
        <w:jc w:val="both"/>
      </w:pPr>
      <w:r>
        <w:rPr>
          <w:rStyle w:val="Fuentedeprrafopredeter"/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Laura Iannacone e suo marito Tore, che hanno organizzato la milonga e i maestri </w:t>
      </w:r>
      <w:r>
        <w:rPr>
          <w:rStyle w:val="Fuentedeprrafopredeter"/>
          <w:rFonts w:ascii="Courier New" w:eastAsia="Times New Roman" w:hAnsi="Courier New" w:cs="Courier New"/>
          <w:bCs/>
          <w:iCs/>
          <w:color w:val="444444"/>
          <w:sz w:val="24"/>
          <w:szCs w:val="24"/>
          <w:lang w:val="it-IT" w:eastAsia="es-ES"/>
        </w:rPr>
        <w:t>Karen Salevsky e Luis Signoretti, Angel Zaza</w:t>
      </w:r>
      <w:r>
        <w:rPr>
          <w:rStyle w:val="Fuentedeprrafopredeter"/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 </w:t>
      </w:r>
    </w:p>
    <w:p w:rsidR="00F33175" w:rsidRDefault="004C1911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Elena Solinas Fulvio Riu 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e Beatrice De Rosa che hanno curato gli spettacoli e i laboratori con i bambini</w:t>
      </w: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Cristina Nadotti che ha presentato.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Erica Pirina che ha curato i comunicati stampa.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Margherita Salvo che ha curato il mercatino.</w:t>
      </w: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Felice Peretti l'amico nobile che tutti 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vorrebbero avere.</w:t>
      </w:r>
    </w:p>
    <w:p w:rsidR="00F33175" w:rsidRDefault="004C1911">
      <w:pPr>
        <w:spacing w:after="24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E di seguito, in ordine alfabetico, gli sponsor che, col generoso contributo dei loro prodotti, hanno reso possibile la realizzazione della cena e dell'evento:</w:t>
      </w:r>
    </w:p>
    <w:p w:rsidR="00F33175" w:rsidRDefault="004C1911">
      <w:pPr>
        <w:spacing w:before="100" w:after="100" w:line="240" w:lineRule="auto"/>
        <w:jc w:val="both"/>
      </w:pPr>
      <w:r>
        <w:rPr>
          <w:rStyle w:val="Fuentedeprrafopredeter"/>
          <w:rFonts w:ascii="Times New Roman" w:eastAsia="Times New Roman" w:hAnsi="Times New Roman"/>
          <w:b/>
          <w:bCs/>
          <w:color w:val="444444"/>
          <w:sz w:val="24"/>
          <w:szCs w:val="24"/>
          <w:lang w:val="it-IT" w:eastAsia="es-ES"/>
        </w:rPr>
        <w:t>Con il contributo di: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Acqua San Martino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Ampra y Gitta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Allestimento Guido Beltr</w:t>
      </w: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ami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Bottega Orafa Peppe Collu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Cantina Cargiaghe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Cantina Nuovi Poderi di Sequi- Senorbì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Cantina Rigàtteri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Cantina Santa Maria La Palma</w:t>
      </w:r>
    </w:p>
    <w:p w:rsidR="00F33175" w:rsidRDefault="004C1911">
      <w:pPr>
        <w:spacing w:after="0" w:line="240" w:lineRule="auto"/>
        <w:jc w:val="both"/>
      </w:pPr>
      <w:r>
        <w:rPr>
          <w:rStyle w:val="Fuentedeprrafopredeter"/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Claudia Crabuzza</w:t>
      </w:r>
      <w:r>
        <w:rPr>
          <w:rStyle w:val="Fuentedeprrafopredeter"/>
          <w:rFonts w:ascii="Times New Roman" w:eastAsia="Times New Roman" w:hAnsi="Times New Roman"/>
          <w:color w:val="444444"/>
          <w:sz w:val="24"/>
          <w:szCs w:val="24"/>
          <w:shd w:val="clear" w:color="auto" w:fill="FFFF00"/>
          <w:lang w:val="it-IT" w:eastAsia="es-ES"/>
        </w:rPr>
        <w:t xml:space="preserve"> 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Collettivo RParti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Domenico Manca S.p.A.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Elena Solinas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Il Ghiotto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La Botteghina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Mos Tapas Restaurant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Marcello Meloni Stil Garden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Movida Ristorante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Museica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Panetteria Oggiano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Pasticceria Etoile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Pasticceria Tarragona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Erika Pirina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Pizzeria Bella Napoli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 xml:space="preserve">Punto Bar 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Rubattu Antonio tecnico competente in acustica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Salumificio Sardo Macelleria Ibba</w:t>
      </w:r>
    </w:p>
    <w:p w:rsidR="00F33175" w:rsidRDefault="004C1911">
      <w:pPr>
        <w:spacing w:after="0" w:line="240" w:lineRule="auto"/>
        <w:jc w:val="both"/>
      </w:pPr>
      <w:r>
        <w:rPr>
          <w:rStyle w:val="Fuentedeprrafopredeter"/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lastRenderedPageBreak/>
        <w:t>La Sartoria del</w:t>
      </w:r>
      <w:r>
        <w:rPr>
          <w:rStyle w:val="Fuentedeprrafopredeter"/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 xml:space="preserve"> gusto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Supermercati Conad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Fulvio Riu</w:t>
      </w:r>
    </w:p>
    <w:p w:rsidR="00F33175" w:rsidRDefault="004C191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it-IT" w:eastAsia="es-ES"/>
        </w:rPr>
        <w:t>Ietta Are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Quante amiche e quanti amici abbiamo in Alghero, ai quali vogliamo dire: Voi tutte e tutti siete nel cuore della strada. Nella mitologia maya c’è il cuore della terra e il cuore del cielo. Noi del Mojoca dici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amo che c’era anche il cuore della strada, un cuore tenero, sensibile, fedele. I sardi in generale, e gli algheresi in particolare, sono amici fedeli. Insieme, voi in Sardegna e noi in Guatemala continueremo a impegnarci per costruire un mondo più fraterno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, più bello dove tutte le bambine e bambini potranno crescere liberi e felici.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Mariantonietta e Silvia ci hanno scritto che già preparano un altro evento il 22 ottobre e abbiamo un incontro telematico tra bambine e bambini di Alghero e del Mojoca. È </w:t>
      </w: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 xml:space="preserve">bello, che siano proprio le bambine ed i bambini a comunicare perché è di loro il mondo di oggi e di domani. </w:t>
      </w:r>
    </w:p>
    <w:p w:rsidR="00F33175" w:rsidRDefault="00F33175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</w:p>
    <w:p w:rsidR="00F33175" w:rsidRDefault="004C1911">
      <w:pPr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Un forte abbraccio d’amicizia,</w:t>
      </w:r>
    </w:p>
    <w:p w:rsidR="00F33175" w:rsidRDefault="004C1911">
      <w:pPr>
        <w:spacing w:after="0" w:line="240" w:lineRule="auto"/>
        <w:jc w:val="both"/>
      </w:pPr>
      <w:r>
        <w:rPr>
          <w:rFonts w:ascii="Courier New" w:eastAsia="Times New Roman" w:hAnsi="Courier New" w:cs="Courier New"/>
          <w:color w:val="444444"/>
          <w:sz w:val="24"/>
          <w:szCs w:val="24"/>
          <w:lang w:val="it-IT" w:eastAsia="es-ES"/>
        </w:rPr>
        <w:t>Gerardo.</w:t>
      </w:r>
    </w:p>
    <w:sectPr w:rsidR="00F3317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11" w:rsidRDefault="004C1911">
      <w:pPr>
        <w:spacing w:after="0" w:line="240" w:lineRule="auto"/>
      </w:pPr>
      <w:r>
        <w:separator/>
      </w:r>
    </w:p>
  </w:endnote>
  <w:endnote w:type="continuationSeparator" w:id="0">
    <w:p w:rsidR="004C1911" w:rsidRDefault="004C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11" w:rsidRDefault="004C19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1911" w:rsidRDefault="004C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0E53"/>
    <w:multiLevelType w:val="multilevel"/>
    <w:tmpl w:val="7A5C7E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175"/>
    <w:rsid w:val="004C1911"/>
    <w:rsid w:val="00F33175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jocacalle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admin</cp:lastModifiedBy>
  <cp:revision>2</cp:revision>
  <dcterms:created xsi:type="dcterms:W3CDTF">2016-10-19T19:43:00Z</dcterms:created>
  <dcterms:modified xsi:type="dcterms:W3CDTF">2016-10-19T19:43:00Z</dcterms:modified>
</cp:coreProperties>
</file>